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CE" w:rsidRPr="00F022B3" w:rsidRDefault="00341CCE" w:rsidP="00F022B3">
      <w:pPr>
        <w:ind w:firstLine="4820"/>
        <w:jc w:val="right"/>
        <w:rPr>
          <w:sz w:val="28"/>
        </w:rPr>
      </w:pPr>
      <w:r w:rsidRPr="00F022B3">
        <w:rPr>
          <w:sz w:val="28"/>
        </w:rPr>
        <w:t>ПРИЛОЖЕНИЕ</w:t>
      </w:r>
    </w:p>
    <w:p w:rsidR="00341CCE" w:rsidRPr="00F022B3" w:rsidRDefault="00341CCE" w:rsidP="00F022B3">
      <w:pPr>
        <w:ind w:firstLine="4820"/>
        <w:jc w:val="right"/>
        <w:rPr>
          <w:sz w:val="28"/>
        </w:rPr>
      </w:pPr>
      <w:r w:rsidRPr="00F022B3">
        <w:rPr>
          <w:sz w:val="28"/>
        </w:rPr>
        <w:t xml:space="preserve">к </w:t>
      </w:r>
      <w:r w:rsidR="00F022B3" w:rsidRPr="00F022B3">
        <w:rPr>
          <w:sz w:val="28"/>
        </w:rPr>
        <w:t>р</w:t>
      </w:r>
      <w:r w:rsidRPr="00F022B3">
        <w:rPr>
          <w:sz w:val="28"/>
        </w:rPr>
        <w:t>ешению Собрания депутатов</w:t>
      </w:r>
    </w:p>
    <w:p w:rsidR="00341CCE" w:rsidRPr="00F022B3" w:rsidRDefault="00341CCE" w:rsidP="00F022B3">
      <w:pPr>
        <w:ind w:firstLine="4820"/>
        <w:jc w:val="right"/>
        <w:rPr>
          <w:sz w:val="28"/>
        </w:rPr>
      </w:pPr>
      <w:r w:rsidRPr="00F022B3">
        <w:rPr>
          <w:sz w:val="28"/>
        </w:rPr>
        <w:t>МР «</w:t>
      </w:r>
      <w:r w:rsidR="00F022B3" w:rsidRPr="00F022B3">
        <w:rPr>
          <w:sz w:val="28"/>
        </w:rPr>
        <w:t>Карабудахкентский район</w:t>
      </w:r>
      <w:r w:rsidRPr="00F022B3">
        <w:rPr>
          <w:sz w:val="28"/>
        </w:rPr>
        <w:t>»</w:t>
      </w:r>
    </w:p>
    <w:p w:rsidR="00341CCE" w:rsidRPr="00F022B3" w:rsidRDefault="00341CCE" w:rsidP="00F022B3">
      <w:pPr>
        <w:ind w:firstLine="4820"/>
        <w:jc w:val="right"/>
        <w:rPr>
          <w:sz w:val="28"/>
        </w:rPr>
      </w:pPr>
      <w:r w:rsidRPr="00F022B3">
        <w:rPr>
          <w:sz w:val="28"/>
        </w:rPr>
        <w:t>от</w:t>
      </w:r>
      <w:r w:rsidR="00F022B3" w:rsidRPr="00F022B3">
        <w:rPr>
          <w:sz w:val="28"/>
        </w:rPr>
        <w:t xml:space="preserve"> 3 марта 2020 </w:t>
      </w:r>
      <w:r w:rsidRPr="00F022B3">
        <w:rPr>
          <w:sz w:val="28"/>
        </w:rPr>
        <w:t>г.  №</w:t>
      </w:r>
      <w:r w:rsidR="00F022B3" w:rsidRPr="00F022B3">
        <w:rPr>
          <w:sz w:val="28"/>
        </w:rPr>
        <w:t xml:space="preserve"> 215</w:t>
      </w:r>
    </w:p>
    <w:p w:rsidR="00341CCE" w:rsidRDefault="00341CCE" w:rsidP="00341CCE">
      <w:pPr>
        <w:ind w:firstLine="567"/>
        <w:jc w:val="both"/>
        <w:rPr>
          <w:b/>
          <w:sz w:val="28"/>
          <w:szCs w:val="28"/>
        </w:rPr>
      </w:pPr>
    </w:p>
    <w:p w:rsidR="00341CCE" w:rsidRDefault="00341CCE" w:rsidP="00341CCE">
      <w:pPr>
        <w:ind w:firstLine="567"/>
        <w:jc w:val="both"/>
        <w:rPr>
          <w:b/>
          <w:sz w:val="28"/>
          <w:szCs w:val="28"/>
        </w:rPr>
      </w:pPr>
    </w:p>
    <w:p w:rsidR="00341CCE" w:rsidRDefault="00341CCE" w:rsidP="00341CCE">
      <w:pPr>
        <w:autoSpaceDE w:val="0"/>
        <w:autoSpaceDN w:val="0"/>
        <w:adjustRightInd w:val="0"/>
        <w:jc w:val="center"/>
        <w:rPr>
          <w:b/>
          <w:sz w:val="28"/>
          <w:szCs w:val="28"/>
        </w:rPr>
      </w:pPr>
      <w:r w:rsidRPr="00FB31E5">
        <w:rPr>
          <w:b/>
          <w:sz w:val="28"/>
          <w:szCs w:val="28"/>
        </w:rPr>
        <w:t xml:space="preserve">Условия проведения конкурса </w:t>
      </w:r>
    </w:p>
    <w:p w:rsidR="00341CCE" w:rsidRDefault="00341CCE" w:rsidP="00341CCE">
      <w:pPr>
        <w:autoSpaceDE w:val="0"/>
        <w:autoSpaceDN w:val="0"/>
        <w:adjustRightInd w:val="0"/>
        <w:jc w:val="center"/>
        <w:rPr>
          <w:b/>
          <w:sz w:val="28"/>
          <w:szCs w:val="28"/>
        </w:rPr>
      </w:pPr>
      <w:r w:rsidRPr="00FB31E5">
        <w:rPr>
          <w:b/>
          <w:sz w:val="28"/>
          <w:szCs w:val="28"/>
        </w:rPr>
        <w:t xml:space="preserve">по отбору кандидатур на должность главы </w:t>
      </w:r>
    </w:p>
    <w:p w:rsidR="00341CCE" w:rsidRPr="003C4BDE" w:rsidRDefault="00341CCE" w:rsidP="00341CCE">
      <w:pPr>
        <w:autoSpaceDE w:val="0"/>
        <w:autoSpaceDN w:val="0"/>
        <w:adjustRightInd w:val="0"/>
        <w:jc w:val="center"/>
        <w:rPr>
          <w:b/>
          <w:sz w:val="28"/>
          <w:szCs w:val="28"/>
        </w:rPr>
      </w:pPr>
      <w:r w:rsidRPr="003C4BDE">
        <w:rPr>
          <w:b/>
          <w:sz w:val="28"/>
          <w:szCs w:val="28"/>
        </w:rPr>
        <w:t>муниципального района «</w:t>
      </w:r>
      <w:r w:rsidR="00F022B3">
        <w:rPr>
          <w:b/>
          <w:sz w:val="28"/>
          <w:szCs w:val="28"/>
        </w:rPr>
        <w:t>Карабудахкентский район</w:t>
      </w:r>
      <w:r w:rsidRPr="003C4BDE">
        <w:rPr>
          <w:b/>
          <w:sz w:val="28"/>
          <w:szCs w:val="28"/>
        </w:rPr>
        <w:t>»</w:t>
      </w:r>
    </w:p>
    <w:p w:rsidR="00341CCE" w:rsidRPr="00823A0B" w:rsidRDefault="00341CCE" w:rsidP="00341CCE">
      <w:pPr>
        <w:pStyle w:val="a3"/>
        <w:jc w:val="center"/>
        <w:rPr>
          <w:rFonts w:ascii="Times New Roman" w:hAnsi="Times New Roman"/>
          <w:b/>
          <w:sz w:val="28"/>
          <w:szCs w:val="28"/>
        </w:rPr>
      </w:pPr>
    </w:p>
    <w:p w:rsidR="00341CCE" w:rsidRPr="00823A0B" w:rsidRDefault="00341CCE" w:rsidP="00341CCE">
      <w:pPr>
        <w:pStyle w:val="a3"/>
        <w:jc w:val="center"/>
        <w:rPr>
          <w:rFonts w:ascii="Times New Roman" w:hAnsi="Times New Roman"/>
          <w:b/>
          <w:sz w:val="28"/>
          <w:szCs w:val="28"/>
        </w:rPr>
      </w:pP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1. Конкурс по отбору кандидатур на должность главы муниципального района «</w:t>
      </w:r>
      <w:r w:rsidR="00F022B3">
        <w:rPr>
          <w:rFonts w:ascii="Times New Roman" w:hAnsi="Times New Roman"/>
          <w:sz w:val="28"/>
          <w:szCs w:val="28"/>
        </w:rPr>
        <w:t>Карабудахкентский район</w:t>
      </w:r>
      <w:r w:rsidRPr="00691E04">
        <w:rPr>
          <w:rFonts w:ascii="Times New Roman" w:hAnsi="Times New Roman"/>
          <w:sz w:val="28"/>
          <w:szCs w:val="28"/>
        </w:rPr>
        <w:t xml:space="preserve">» (далее – Конкурс) проводится в соответствии с Положением о порядке проведения конкурса по отбору кандидатур на должность главы </w:t>
      </w:r>
      <w:bookmarkStart w:id="0" w:name="_GoBack"/>
      <w:bookmarkEnd w:id="0"/>
      <w:r w:rsidRPr="00691E04">
        <w:rPr>
          <w:rFonts w:ascii="Times New Roman" w:hAnsi="Times New Roman"/>
          <w:sz w:val="28"/>
          <w:szCs w:val="28"/>
        </w:rPr>
        <w:t>муниципального района «</w:t>
      </w:r>
      <w:r w:rsidR="00F022B3">
        <w:rPr>
          <w:rFonts w:ascii="Times New Roman" w:hAnsi="Times New Roman"/>
          <w:sz w:val="28"/>
          <w:szCs w:val="28"/>
        </w:rPr>
        <w:t>Карабудахкентский район</w:t>
      </w:r>
      <w:r w:rsidRPr="00691E04">
        <w:rPr>
          <w:rFonts w:ascii="Times New Roman" w:hAnsi="Times New Roman"/>
          <w:sz w:val="28"/>
          <w:szCs w:val="28"/>
        </w:rPr>
        <w:t>».</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 xml:space="preserve">Конкурс проводится в два этапа. </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 xml:space="preserve">Первый этап – конкурс документов (проверка достоверности сведений, представленных кандидатами, проверка соответствия кандидатов установленным требованиям) проходит без участия кандидатов. </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 xml:space="preserve">Второй этап – оценка профессиональных и личностных качеств кандидатов проходит с участием кандидатов. Начало второго этапа </w:t>
      </w:r>
      <w:r>
        <w:rPr>
          <w:rFonts w:ascii="Times New Roman" w:hAnsi="Times New Roman"/>
          <w:sz w:val="28"/>
          <w:szCs w:val="28"/>
        </w:rPr>
        <w:t>31 марта</w:t>
      </w:r>
      <w:r w:rsidRPr="00691E04">
        <w:rPr>
          <w:rFonts w:ascii="Times New Roman" w:hAnsi="Times New Roman"/>
          <w:sz w:val="28"/>
          <w:szCs w:val="28"/>
        </w:rPr>
        <w:t xml:space="preserve"> 20</w:t>
      </w:r>
      <w:r>
        <w:rPr>
          <w:rFonts w:ascii="Times New Roman" w:hAnsi="Times New Roman"/>
          <w:sz w:val="28"/>
          <w:szCs w:val="28"/>
        </w:rPr>
        <w:t>20</w:t>
      </w:r>
      <w:r w:rsidRPr="00691E04">
        <w:rPr>
          <w:rFonts w:ascii="Times New Roman" w:hAnsi="Times New Roman"/>
          <w:sz w:val="28"/>
          <w:szCs w:val="28"/>
        </w:rPr>
        <w:t xml:space="preserve"> года.</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На втором этапе Конкурса проводятся следующие конкурсные испытания:</w:t>
      </w:r>
    </w:p>
    <w:p w:rsidR="00691E04" w:rsidRPr="00691E04" w:rsidRDefault="00691E04" w:rsidP="00691E04">
      <w:pPr>
        <w:pStyle w:val="a3"/>
        <w:ind w:firstLine="708"/>
        <w:jc w:val="both"/>
        <w:rPr>
          <w:rFonts w:ascii="Times New Roman" w:hAnsi="Times New Roman"/>
          <w:sz w:val="28"/>
          <w:szCs w:val="28"/>
        </w:rPr>
      </w:pPr>
      <w:r>
        <w:rPr>
          <w:rFonts w:ascii="Times New Roman" w:hAnsi="Times New Roman"/>
          <w:sz w:val="28"/>
          <w:szCs w:val="28"/>
        </w:rPr>
        <w:t>1</w:t>
      </w:r>
      <w:r w:rsidRPr="00691E04">
        <w:rPr>
          <w:rFonts w:ascii="Times New Roman" w:hAnsi="Times New Roman"/>
          <w:sz w:val="28"/>
          <w:szCs w:val="28"/>
        </w:rPr>
        <w:t>) устное (с представлением печатного варианта) изложение программы развития муниципального района;</w:t>
      </w:r>
    </w:p>
    <w:p w:rsidR="00691E04" w:rsidRPr="00691E04" w:rsidRDefault="00691E04" w:rsidP="00691E04">
      <w:pPr>
        <w:pStyle w:val="a3"/>
        <w:spacing w:after="40"/>
        <w:ind w:firstLine="709"/>
        <w:jc w:val="both"/>
        <w:rPr>
          <w:rFonts w:ascii="Times New Roman" w:hAnsi="Times New Roman"/>
          <w:sz w:val="28"/>
          <w:szCs w:val="28"/>
        </w:rPr>
      </w:pPr>
      <w:r>
        <w:rPr>
          <w:rFonts w:ascii="Times New Roman" w:hAnsi="Times New Roman"/>
          <w:sz w:val="28"/>
          <w:szCs w:val="28"/>
        </w:rPr>
        <w:t>2</w:t>
      </w:r>
      <w:r w:rsidRPr="00691E04">
        <w:rPr>
          <w:rFonts w:ascii="Times New Roman" w:hAnsi="Times New Roman"/>
          <w:sz w:val="28"/>
          <w:szCs w:val="28"/>
        </w:rPr>
        <w:t>) индивидуальное собеседование.</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2. Оценка кандидатов конкурсной комиссией осуществляется с учетом:</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1) наличия у кандидатов соответствующего уровня образования, навыков и опыта работы, необходимых для исполнения полномочий главы муниципального района, предпочтительными из которых являются:</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наличие у кандидатов высшего образования, в частности, по специальностям юриспруденция, государственное и муниципальное управление, экономика, финансы;</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2) наличия профессиональных знаний:</w:t>
      </w:r>
    </w:p>
    <w:p w:rsidR="00691E04" w:rsidRPr="00691E04" w:rsidRDefault="00F7389A" w:rsidP="00691E04">
      <w:pPr>
        <w:pStyle w:val="a3"/>
        <w:ind w:firstLine="708"/>
        <w:jc w:val="both"/>
        <w:rPr>
          <w:rFonts w:ascii="Times New Roman" w:hAnsi="Times New Roman"/>
          <w:sz w:val="28"/>
          <w:szCs w:val="28"/>
        </w:rPr>
      </w:pPr>
      <w:hyperlink r:id="rId7" w:history="1">
        <w:r w:rsidR="00691E04" w:rsidRPr="00691E04">
          <w:rPr>
            <w:rFonts w:ascii="Times New Roman" w:hAnsi="Times New Roman"/>
            <w:sz w:val="28"/>
            <w:szCs w:val="28"/>
          </w:rPr>
          <w:t>Конституции</w:t>
        </w:r>
      </w:hyperlink>
      <w:r w:rsidR="00691E04" w:rsidRPr="00691E04">
        <w:rPr>
          <w:rFonts w:ascii="Times New Roman" w:hAnsi="Times New Roman"/>
          <w:sz w:val="28"/>
          <w:szCs w:val="28"/>
        </w:rPr>
        <w:t xml:space="preserve"> РФ, Конституции РД, федерального и республиканского законодательства о местном самоуправлении и муниципальной службе, законодательства о противодействии коррупции, основ трудового </w:t>
      </w:r>
      <w:r w:rsidR="00691E04" w:rsidRPr="00691E04">
        <w:rPr>
          <w:rFonts w:ascii="Times New Roman" w:hAnsi="Times New Roman"/>
          <w:sz w:val="28"/>
          <w:szCs w:val="28"/>
        </w:rPr>
        <w:lastRenderedPageBreak/>
        <w:t>законодательства Российской Федерации, принципов организации органов государственной власти и органов местного самоуправления, Устава муниципального района, основ управления персоналом, норм служебной и профессиональной этики, правил делового поведения.</w:t>
      </w:r>
    </w:p>
    <w:p w:rsidR="00691E04" w:rsidRPr="00691E04" w:rsidRDefault="00691E04" w:rsidP="00691E04">
      <w:pPr>
        <w:pStyle w:val="a3"/>
        <w:ind w:firstLine="708"/>
        <w:jc w:val="both"/>
        <w:rPr>
          <w:rFonts w:ascii="Times New Roman" w:hAnsi="Times New Roman"/>
          <w:sz w:val="28"/>
          <w:szCs w:val="28"/>
        </w:rPr>
      </w:pPr>
      <w:r w:rsidRPr="00691E04">
        <w:rPr>
          <w:rFonts w:ascii="Times New Roman" w:hAnsi="Times New Roman"/>
          <w:sz w:val="28"/>
          <w:szCs w:val="28"/>
        </w:rPr>
        <w:t>3) личностных качеств каждого из кандидатов:</w:t>
      </w:r>
    </w:p>
    <w:p w:rsidR="00691E04" w:rsidRPr="00691E04" w:rsidRDefault="00691E04" w:rsidP="00691E04">
      <w:pPr>
        <w:pStyle w:val="a3"/>
        <w:ind w:firstLine="708"/>
        <w:jc w:val="both"/>
        <w:rPr>
          <w:rFonts w:ascii="Times New Roman" w:hAnsi="Times New Roman"/>
          <w:sz w:val="28"/>
          <w:szCs w:val="28"/>
        </w:rPr>
      </w:pPr>
      <w:proofErr w:type="gramStart"/>
      <w:r w:rsidRPr="00691E04">
        <w:rPr>
          <w:rFonts w:ascii="Times New Roman" w:hAnsi="Times New Roman"/>
          <w:sz w:val="28"/>
          <w:szCs w:val="28"/>
        </w:rPr>
        <w:t>лидерские качества, коммуникабельность, бесконфликтность, логическое мышление, эрудиция, креативность, целеустремленность, организованность, инициативность, стрессоустойчивость.</w:t>
      </w:r>
      <w:proofErr w:type="gramEnd"/>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3</w:t>
      </w:r>
      <w:r w:rsidR="00341CCE" w:rsidRPr="00823A0B">
        <w:rPr>
          <w:rFonts w:ascii="Times New Roman" w:hAnsi="Times New Roman"/>
          <w:sz w:val="28"/>
          <w:szCs w:val="28"/>
        </w:rPr>
        <w:t>. Право на участие в конкурсе имеют граждане Российской Федерации</w:t>
      </w:r>
      <w:r w:rsidR="00341CCE">
        <w:rPr>
          <w:rFonts w:ascii="Times New Roman" w:hAnsi="Times New Roman"/>
          <w:sz w:val="28"/>
          <w:szCs w:val="28"/>
        </w:rPr>
        <w:t>,</w:t>
      </w:r>
      <w:r w:rsidR="00341CCE" w:rsidRPr="00823A0B">
        <w:rPr>
          <w:rFonts w:ascii="Times New Roman" w:hAnsi="Times New Roman"/>
          <w:sz w:val="28"/>
          <w:szCs w:val="28"/>
        </w:rPr>
        <w:t xml:space="preserve"> </w:t>
      </w:r>
      <w:r w:rsidR="00341CCE" w:rsidRPr="004C483F">
        <w:rPr>
          <w:rFonts w:ascii="Times New Roman" w:hAnsi="Times New Roman"/>
          <w:sz w:val="28"/>
          <w:szCs w:val="28"/>
        </w:rPr>
        <w:t>достигши</w:t>
      </w:r>
      <w:r w:rsidR="00341CCE">
        <w:rPr>
          <w:rFonts w:ascii="Times New Roman" w:hAnsi="Times New Roman"/>
          <w:sz w:val="28"/>
          <w:szCs w:val="28"/>
        </w:rPr>
        <w:t>е</w:t>
      </w:r>
      <w:r w:rsidR="00341CCE" w:rsidRPr="004C483F">
        <w:rPr>
          <w:rFonts w:ascii="Times New Roman" w:hAnsi="Times New Roman"/>
          <w:sz w:val="28"/>
          <w:szCs w:val="28"/>
        </w:rPr>
        <w:t xml:space="preserve"> возраста </w:t>
      </w:r>
      <w:r w:rsidR="00CA0BFE">
        <w:rPr>
          <w:rFonts w:ascii="Times New Roman" w:hAnsi="Times New Roman"/>
          <w:sz w:val="28"/>
          <w:szCs w:val="28"/>
        </w:rPr>
        <w:t>21</w:t>
      </w:r>
      <w:r w:rsidR="00341CCE" w:rsidRPr="004C483F">
        <w:rPr>
          <w:rFonts w:ascii="Times New Roman" w:hAnsi="Times New Roman"/>
          <w:sz w:val="28"/>
          <w:szCs w:val="28"/>
        </w:rPr>
        <w:t xml:space="preserve"> </w:t>
      </w:r>
      <w:r w:rsidR="00CA0BFE">
        <w:rPr>
          <w:rFonts w:ascii="Times New Roman" w:hAnsi="Times New Roman"/>
          <w:sz w:val="28"/>
          <w:szCs w:val="28"/>
        </w:rPr>
        <w:t>года</w:t>
      </w:r>
      <w:r w:rsidR="00341CCE" w:rsidRPr="00823A0B">
        <w:rPr>
          <w:rFonts w:ascii="Times New Roman" w:hAnsi="Times New Roman"/>
          <w:sz w:val="28"/>
          <w:szCs w:val="28"/>
        </w:rPr>
        <w:t>.</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Иностранные граждане, постоянно проживающие на территории </w:t>
      </w:r>
      <w:r w:rsidRPr="003C4BDE">
        <w:rPr>
          <w:rFonts w:ascii="Times New Roman" w:hAnsi="Times New Roman"/>
          <w:sz w:val="28"/>
          <w:szCs w:val="28"/>
        </w:rPr>
        <w:t>муниципального района «</w:t>
      </w:r>
      <w:r w:rsidR="00F022B3">
        <w:rPr>
          <w:rFonts w:ascii="Times New Roman" w:hAnsi="Times New Roman"/>
          <w:sz w:val="28"/>
          <w:szCs w:val="28"/>
        </w:rPr>
        <w:t>Карабудахкентский район</w:t>
      </w:r>
      <w:r w:rsidRPr="003C4BDE">
        <w:rPr>
          <w:rFonts w:ascii="Times New Roman" w:hAnsi="Times New Roman"/>
          <w:sz w:val="28"/>
          <w:szCs w:val="28"/>
        </w:rPr>
        <w:t>»</w:t>
      </w:r>
      <w:r w:rsidRPr="00823A0B">
        <w:rPr>
          <w:rFonts w:ascii="Times New Roman" w:hAnsi="Times New Roman"/>
          <w:sz w:val="28"/>
          <w:szCs w:val="28"/>
        </w:rPr>
        <w:t xml:space="preserve"> (далее – </w:t>
      </w:r>
      <w:r>
        <w:rPr>
          <w:rFonts w:ascii="Times New Roman" w:hAnsi="Times New Roman"/>
          <w:sz w:val="28"/>
          <w:szCs w:val="28"/>
        </w:rPr>
        <w:t>муниципальный район)</w:t>
      </w:r>
      <w:r w:rsidRPr="00823A0B">
        <w:rPr>
          <w:rFonts w:ascii="Times New Roman" w:hAnsi="Times New Roman"/>
          <w:sz w:val="28"/>
          <w:szCs w:val="28"/>
        </w:rPr>
        <w:t>, имеют право</w:t>
      </w:r>
      <w:r w:rsidRPr="00823A0B">
        <w:rPr>
          <w:sz w:val="28"/>
          <w:szCs w:val="28"/>
        </w:rPr>
        <w:t xml:space="preserve"> </w:t>
      </w:r>
      <w:r w:rsidRPr="00823A0B">
        <w:rPr>
          <w:rFonts w:ascii="Times New Roman" w:hAnsi="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4</w:t>
      </w:r>
      <w:r w:rsidR="00341CCE" w:rsidRPr="00823A0B">
        <w:rPr>
          <w:rFonts w:ascii="Times New Roman" w:hAnsi="Times New Roman"/>
          <w:sz w:val="28"/>
          <w:szCs w:val="28"/>
        </w:rPr>
        <w:t>. Гражданин, изъявивший желание участвовать в конкурсе, представляет в конкурсную комиссию следующие документы:</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00D07DE4">
        <w:rPr>
          <w:rFonts w:ascii="Times New Roman" w:hAnsi="Times New Roman"/>
          <w:sz w:val="28"/>
          <w:szCs w:val="28"/>
        </w:rPr>
        <w:t>муниципального района</w:t>
      </w:r>
      <w:r w:rsidRPr="00823A0B">
        <w:rPr>
          <w:rFonts w:ascii="Times New Roman" w:hAnsi="Times New Roman"/>
          <w:sz w:val="28"/>
          <w:szCs w:val="28"/>
        </w:rPr>
        <w:t xml:space="preserve"> </w:t>
      </w:r>
      <w:r>
        <w:rPr>
          <w:rFonts w:ascii="Times New Roman" w:hAnsi="Times New Roman"/>
          <w:sz w:val="28"/>
          <w:szCs w:val="28"/>
        </w:rPr>
        <w:t>по форме согласно приложению 1</w:t>
      </w:r>
      <w:r w:rsidRPr="00353DC7">
        <w:t xml:space="preserve"> </w:t>
      </w:r>
      <w:r w:rsidRPr="00353DC7">
        <w:rPr>
          <w:rFonts w:ascii="Times New Roman" w:hAnsi="Times New Roman"/>
          <w:sz w:val="28"/>
          <w:szCs w:val="28"/>
        </w:rPr>
        <w:t>к настоящ</w:t>
      </w:r>
      <w:r>
        <w:rPr>
          <w:rFonts w:ascii="Times New Roman" w:hAnsi="Times New Roman"/>
          <w:sz w:val="28"/>
          <w:szCs w:val="28"/>
        </w:rPr>
        <w:t>им</w:t>
      </w:r>
      <w:r w:rsidRPr="00353DC7">
        <w:rPr>
          <w:rFonts w:ascii="Times New Roman" w:hAnsi="Times New Roman"/>
          <w:sz w:val="28"/>
          <w:szCs w:val="28"/>
        </w:rPr>
        <w:t xml:space="preserve"> </w:t>
      </w:r>
      <w:r>
        <w:rPr>
          <w:rFonts w:ascii="Times New Roman" w:hAnsi="Times New Roman"/>
          <w:sz w:val="28"/>
          <w:szCs w:val="28"/>
        </w:rPr>
        <w:t>Условиям</w:t>
      </w:r>
      <w:r w:rsidRPr="00353DC7">
        <w:rPr>
          <w:rFonts w:ascii="Times New Roman" w:hAnsi="Times New Roman"/>
          <w:sz w:val="28"/>
          <w:szCs w:val="28"/>
        </w:rPr>
        <w:t>.</w:t>
      </w:r>
      <w:r w:rsidRPr="00823A0B">
        <w:rPr>
          <w:rFonts w:ascii="Times New Roman" w:hAnsi="Times New Roman"/>
          <w:sz w:val="28"/>
          <w:szCs w:val="28"/>
        </w:rPr>
        <w:t xml:space="preserve"> </w:t>
      </w:r>
    </w:p>
    <w:p w:rsidR="00341CCE" w:rsidRPr="00823A0B" w:rsidRDefault="00341CCE" w:rsidP="00341CCE">
      <w:pPr>
        <w:pStyle w:val="a3"/>
        <w:ind w:firstLine="708"/>
        <w:jc w:val="both"/>
        <w:rPr>
          <w:rFonts w:ascii="Times New Roman" w:hAnsi="Times New Roman"/>
          <w:sz w:val="28"/>
          <w:szCs w:val="28"/>
        </w:rPr>
      </w:pPr>
      <w:proofErr w:type="gramStart"/>
      <w:r w:rsidRPr="00823A0B">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23A0B">
        <w:rPr>
          <w:rFonts w:ascii="Times New Roman" w:hAnsi="Times New Roman"/>
          <w:sz w:val="28"/>
          <w:szCs w:val="28"/>
        </w:rPr>
        <w:t xml:space="preserve"> </w:t>
      </w:r>
      <w:proofErr w:type="gramStart"/>
      <w:r w:rsidRPr="00823A0B">
        <w:rPr>
          <w:rFonts w:ascii="Times New Roman" w:hAnsi="Times New Roman"/>
          <w:sz w:val="28"/>
          <w:szCs w:val="28"/>
        </w:rPr>
        <w:t>образовании</w:t>
      </w:r>
      <w:proofErr w:type="gramEnd"/>
      <w:r w:rsidRPr="00823A0B">
        <w:rPr>
          <w:rFonts w:ascii="Times New Roman" w:hAnsi="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23A0B">
        <w:rPr>
          <w:rFonts w:ascii="Times New Roman" w:hAnsi="Times New Roman"/>
          <w:sz w:val="28"/>
          <w:szCs w:val="28"/>
        </w:rPr>
        <w:t>Кандидат вправе указать в заявлении свою принадлежность к политической партии либо не более чем к одному и</w:t>
      </w:r>
      <w:r>
        <w:rPr>
          <w:rFonts w:ascii="Times New Roman" w:hAnsi="Times New Roman"/>
          <w:sz w:val="28"/>
          <w:szCs w:val="28"/>
        </w:rPr>
        <w:t xml:space="preserve">ному общественному объединению </w:t>
      </w:r>
      <w:r w:rsidRPr="00823A0B">
        <w:rPr>
          <w:rFonts w:ascii="Times New Roman" w:hAnsi="Times New Roman"/>
          <w:sz w:val="28"/>
          <w:szCs w:val="28"/>
        </w:rPr>
        <w:t xml:space="preserve">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rsidRPr="00823A0B">
        <w:rPr>
          <w:rFonts w:ascii="Times New Roman" w:hAnsi="Times New Roman"/>
          <w:sz w:val="28"/>
          <w:szCs w:val="28"/>
        </w:rPr>
        <w:lastRenderedPageBreak/>
        <w:t>соответствующего структурного подразделения политической партии, иного общественного объединения.</w:t>
      </w:r>
      <w:proofErr w:type="gramEnd"/>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2) </w:t>
      </w:r>
      <w:r>
        <w:rPr>
          <w:rFonts w:ascii="Times New Roman" w:hAnsi="Times New Roman"/>
          <w:sz w:val="28"/>
          <w:szCs w:val="28"/>
        </w:rPr>
        <w:t>к</w:t>
      </w:r>
      <w:r w:rsidRPr="00823A0B">
        <w:rPr>
          <w:rFonts w:ascii="Times New Roman" w:hAnsi="Times New Roman"/>
          <w:sz w:val="28"/>
          <w:szCs w:val="28"/>
        </w:rPr>
        <w:t xml:space="preserve"> заявлению, предусмотренному подпунктом 1 пункта </w:t>
      </w:r>
      <w:r w:rsidRPr="00823A0B">
        <w:rPr>
          <w:rFonts w:ascii="Times New Roman" w:hAnsi="Times New Roman"/>
          <w:sz w:val="28"/>
          <w:szCs w:val="28"/>
        </w:rPr>
        <w:br/>
      </w:r>
      <w:r w:rsidR="00897BD6">
        <w:rPr>
          <w:rFonts w:ascii="Times New Roman" w:hAnsi="Times New Roman"/>
          <w:sz w:val="28"/>
          <w:szCs w:val="28"/>
        </w:rPr>
        <w:t>4</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прилагаются:</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копия паспорта или документа, заменяющего паспорт гражданина;</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41CCE" w:rsidRDefault="00341CCE" w:rsidP="00341CCE">
      <w:pPr>
        <w:autoSpaceDE w:val="0"/>
        <w:autoSpaceDN w:val="0"/>
        <w:adjustRightInd w:val="0"/>
        <w:ind w:firstLine="709"/>
        <w:jc w:val="both"/>
        <w:rPr>
          <w:sz w:val="28"/>
          <w:szCs w:val="28"/>
        </w:rPr>
      </w:pPr>
      <w:r w:rsidRPr="00823A0B">
        <w:rPr>
          <w:sz w:val="28"/>
          <w:szCs w:val="28"/>
        </w:rPr>
        <w:t xml:space="preserve">3) </w:t>
      </w:r>
      <w:r>
        <w:rPr>
          <w:sz w:val="28"/>
          <w:szCs w:val="28"/>
        </w:rPr>
        <w:t>сведения о доходах, расходах, об имуществе и обязательствах имущественного характера кандидата, а также о доходах, расходах, об имуществе и обязательствах имущественного характера его супруги (супруга) и несовершеннолетних детей</w:t>
      </w:r>
      <w:r w:rsidRPr="00823A0B">
        <w:rPr>
          <w:sz w:val="28"/>
          <w:szCs w:val="28"/>
        </w:rPr>
        <w:t xml:space="preserve"> по форме согласно приложению </w:t>
      </w:r>
      <w:r>
        <w:rPr>
          <w:sz w:val="28"/>
          <w:szCs w:val="28"/>
        </w:rPr>
        <w:t xml:space="preserve">2 </w:t>
      </w:r>
      <w:r w:rsidRPr="00823A0B">
        <w:rPr>
          <w:sz w:val="28"/>
          <w:szCs w:val="28"/>
        </w:rPr>
        <w:t xml:space="preserve">к </w:t>
      </w:r>
      <w:r>
        <w:rPr>
          <w:sz w:val="28"/>
          <w:szCs w:val="28"/>
        </w:rPr>
        <w:t>настоящим Условиям</w:t>
      </w:r>
      <w:r w:rsidRPr="00823A0B">
        <w:rPr>
          <w:sz w:val="28"/>
          <w:szCs w:val="28"/>
        </w:rPr>
        <w:t>.</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41CCE" w:rsidRPr="00823A0B" w:rsidRDefault="00341CCE" w:rsidP="00341CCE">
      <w:pPr>
        <w:pStyle w:val="a3"/>
        <w:ind w:firstLine="708"/>
        <w:jc w:val="both"/>
        <w:rPr>
          <w:rFonts w:ascii="Times New Roman" w:hAnsi="Times New Roman"/>
          <w:sz w:val="28"/>
          <w:szCs w:val="28"/>
        </w:rPr>
      </w:pPr>
      <w:proofErr w:type="gramStart"/>
      <w:r w:rsidRPr="00823A0B">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23A0B">
        <w:rPr>
          <w:rFonts w:ascii="Times New Roman" w:hAnsi="Times New Roman"/>
          <w:sz w:val="28"/>
          <w:szCs w:val="28"/>
        </w:rPr>
        <w:t>, и об источниках получения средств, за счет которых совершена сделка.</w:t>
      </w:r>
    </w:p>
    <w:p w:rsidR="00341CCE"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sz w:val="28"/>
          <w:szCs w:val="28"/>
        </w:rPr>
        <w:t>нными финансовыми инструментами;</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7) согласие на обработку персональных данных согласно</w:t>
      </w:r>
      <w:r w:rsidRPr="0043424C">
        <w:rPr>
          <w:rFonts w:ascii="Times New Roman" w:hAnsi="Times New Roman"/>
          <w:sz w:val="28"/>
          <w:szCs w:val="28"/>
        </w:rPr>
        <w:t xml:space="preserve"> </w:t>
      </w:r>
      <w:r w:rsidRPr="00823A0B">
        <w:rPr>
          <w:rFonts w:ascii="Times New Roman" w:hAnsi="Times New Roman"/>
          <w:sz w:val="28"/>
          <w:szCs w:val="28"/>
        </w:rPr>
        <w:t xml:space="preserve">приложению </w:t>
      </w:r>
      <w:r>
        <w:rPr>
          <w:rFonts w:ascii="Times New Roman" w:hAnsi="Times New Roman"/>
          <w:sz w:val="28"/>
          <w:szCs w:val="28"/>
        </w:rPr>
        <w:t xml:space="preserve">3 </w:t>
      </w:r>
      <w:r w:rsidRPr="00823A0B">
        <w:rPr>
          <w:rFonts w:ascii="Times New Roman" w:hAnsi="Times New Roman"/>
          <w:sz w:val="28"/>
          <w:szCs w:val="28"/>
        </w:rPr>
        <w:t xml:space="preserve">к </w:t>
      </w:r>
      <w:r>
        <w:rPr>
          <w:rFonts w:ascii="Times New Roman" w:hAnsi="Times New Roman"/>
          <w:sz w:val="28"/>
          <w:szCs w:val="28"/>
        </w:rPr>
        <w:t>настоящим Условиям.</w:t>
      </w:r>
    </w:p>
    <w:p w:rsidR="00341CCE" w:rsidRPr="00823A0B" w:rsidRDefault="00897BD6" w:rsidP="00897BD6">
      <w:pPr>
        <w:pStyle w:val="a3"/>
        <w:ind w:firstLine="708"/>
        <w:jc w:val="both"/>
        <w:rPr>
          <w:rFonts w:ascii="Times New Roman" w:hAnsi="Times New Roman"/>
          <w:sz w:val="28"/>
          <w:szCs w:val="28"/>
        </w:rPr>
      </w:pPr>
      <w:r>
        <w:rPr>
          <w:rFonts w:ascii="Times New Roman" w:hAnsi="Times New Roman"/>
          <w:sz w:val="28"/>
          <w:szCs w:val="28"/>
        </w:rPr>
        <w:t>5</w:t>
      </w:r>
      <w:r w:rsidR="00341CCE" w:rsidRPr="00823A0B">
        <w:rPr>
          <w:rFonts w:ascii="Times New Roman" w:hAnsi="Times New Roman"/>
          <w:sz w:val="28"/>
          <w:szCs w:val="28"/>
        </w:rPr>
        <w:t xml:space="preserve">. </w:t>
      </w:r>
      <w:r w:rsidR="00341CCE">
        <w:rPr>
          <w:rFonts w:ascii="Times New Roman" w:hAnsi="Times New Roman"/>
          <w:sz w:val="28"/>
          <w:szCs w:val="28"/>
        </w:rPr>
        <w:t xml:space="preserve">Документы, </w:t>
      </w:r>
      <w:r w:rsidR="00341CCE" w:rsidRPr="00823A0B">
        <w:rPr>
          <w:rFonts w:ascii="Times New Roman" w:hAnsi="Times New Roman"/>
          <w:sz w:val="28"/>
          <w:szCs w:val="28"/>
        </w:rPr>
        <w:t xml:space="preserve">указанные в подпунктах 4 и 5 пункта </w:t>
      </w:r>
      <w:r>
        <w:rPr>
          <w:rFonts w:ascii="Times New Roman" w:hAnsi="Times New Roman"/>
          <w:sz w:val="28"/>
          <w:szCs w:val="28"/>
        </w:rPr>
        <w:t>4</w:t>
      </w:r>
      <w:r w:rsidR="00341CCE" w:rsidRPr="00823A0B">
        <w:rPr>
          <w:rFonts w:ascii="Times New Roman" w:hAnsi="Times New Roman"/>
          <w:sz w:val="28"/>
          <w:szCs w:val="28"/>
        </w:rPr>
        <w:t>, представляются в конкурсную комиссию по форме, предусмотренной Указом Президента Российской Федерации</w:t>
      </w:r>
      <w:r w:rsidR="00341CCE">
        <w:rPr>
          <w:rFonts w:ascii="Times New Roman" w:hAnsi="Times New Roman"/>
          <w:sz w:val="28"/>
          <w:szCs w:val="28"/>
        </w:rPr>
        <w:t xml:space="preserve"> </w:t>
      </w:r>
      <w:r w:rsidR="00341CCE" w:rsidRPr="0046071B">
        <w:rPr>
          <w:rFonts w:ascii="Times New Roman" w:hAnsi="Times New Roman"/>
          <w:sz w:val="28"/>
          <w:szCs w:val="28"/>
        </w:rPr>
        <w:t>от 6</w:t>
      </w:r>
      <w:r w:rsidR="00341CCE">
        <w:rPr>
          <w:rFonts w:ascii="Times New Roman" w:hAnsi="Times New Roman"/>
          <w:sz w:val="28"/>
          <w:szCs w:val="28"/>
        </w:rPr>
        <w:t xml:space="preserve"> июня </w:t>
      </w:r>
      <w:r w:rsidR="00341CCE" w:rsidRPr="0046071B">
        <w:rPr>
          <w:rFonts w:ascii="Times New Roman" w:hAnsi="Times New Roman"/>
          <w:sz w:val="28"/>
          <w:szCs w:val="28"/>
        </w:rPr>
        <w:t>2013</w:t>
      </w:r>
      <w:r w:rsidR="00341CCE">
        <w:rPr>
          <w:rFonts w:ascii="Times New Roman" w:hAnsi="Times New Roman"/>
          <w:sz w:val="28"/>
          <w:szCs w:val="28"/>
        </w:rPr>
        <w:t xml:space="preserve"> года</w:t>
      </w:r>
      <w:r w:rsidR="00341CCE" w:rsidRPr="0046071B">
        <w:rPr>
          <w:rFonts w:ascii="Times New Roman" w:hAnsi="Times New Roman"/>
          <w:sz w:val="28"/>
          <w:szCs w:val="28"/>
        </w:rPr>
        <w:t xml:space="preserve"> </w:t>
      </w:r>
      <w:r w:rsidR="00341CCE">
        <w:rPr>
          <w:rFonts w:ascii="Times New Roman" w:hAnsi="Times New Roman"/>
          <w:sz w:val="28"/>
          <w:szCs w:val="28"/>
        </w:rPr>
        <w:t>№</w:t>
      </w:r>
      <w:r w:rsidR="00341CCE" w:rsidRPr="0046071B">
        <w:rPr>
          <w:rFonts w:ascii="Times New Roman" w:hAnsi="Times New Roman"/>
          <w:sz w:val="28"/>
          <w:szCs w:val="28"/>
        </w:rPr>
        <w:t xml:space="preserve"> 546</w:t>
      </w:r>
      <w:r w:rsidR="00341CCE" w:rsidRPr="00823A0B">
        <w:rPr>
          <w:rFonts w:ascii="Times New Roman" w:hAnsi="Times New Roman"/>
          <w:sz w:val="28"/>
          <w:szCs w:val="28"/>
        </w:rPr>
        <w:t>.</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6</w:t>
      </w:r>
      <w:r w:rsidR="00341CCE" w:rsidRPr="00823A0B">
        <w:rPr>
          <w:rFonts w:ascii="Times New Roman" w:hAnsi="Times New Roman"/>
          <w:sz w:val="28"/>
          <w:szCs w:val="28"/>
        </w:rPr>
        <w:t xml:space="preserve">. Кандидат на должность главы </w:t>
      </w:r>
      <w:r w:rsidR="00341CCE">
        <w:rPr>
          <w:rFonts w:ascii="Times New Roman" w:hAnsi="Times New Roman"/>
          <w:sz w:val="28"/>
          <w:szCs w:val="28"/>
        </w:rPr>
        <w:t>муниципального района</w:t>
      </w:r>
      <w:r w:rsidR="00341CCE" w:rsidRPr="00823A0B">
        <w:rPr>
          <w:rFonts w:ascii="Times New Roman" w:hAnsi="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w:t>
      </w:r>
      <w:r w:rsidR="00341CCE" w:rsidRPr="00823A0B">
        <w:rPr>
          <w:rFonts w:ascii="Times New Roman" w:hAnsi="Times New Roman"/>
          <w:sz w:val="28"/>
          <w:szCs w:val="28"/>
        </w:rPr>
        <w:lastRenderedPageBreak/>
        <w:t>Федерации, и (или) осуществить отчуждение иностранных финансовых инструментов.</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7</w:t>
      </w:r>
      <w:r w:rsidR="00341CCE" w:rsidRPr="00823A0B">
        <w:rPr>
          <w:rFonts w:ascii="Times New Roman" w:hAnsi="Times New Roman"/>
          <w:sz w:val="28"/>
          <w:szCs w:val="28"/>
        </w:rPr>
        <w:t xml:space="preserve">. Документы, указанные в пункте </w:t>
      </w:r>
      <w:r>
        <w:rPr>
          <w:rFonts w:ascii="Times New Roman" w:hAnsi="Times New Roman"/>
          <w:sz w:val="28"/>
          <w:szCs w:val="28"/>
        </w:rPr>
        <w:t>4</w:t>
      </w:r>
      <w:r w:rsidR="00341CCE">
        <w:rPr>
          <w:rFonts w:ascii="Times New Roman" w:hAnsi="Times New Roman"/>
          <w:sz w:val="28"/>
          <w:szCs w:val="28"/>
        </w:rPr>
        <w:t xml:space="preserve"> настоящих Условий</w:t>
      </w:r>
      <w:r w:rsidR="00341CCE" w:rsidRPr="00823A0B">
        <w:rPr>
          <w:rFonts w:ascii="Times New Roman" w:hAnsi="Times New Roman"/>
          <w:sz w:val="28"/>
          <w:szCs w:val="28"/>
        </w:rPr>
        <w:t xml:space="preserve">, кандидаты обязаны представить лично. </w:t>
      </w:r>
      <w:proofErr w:type="gramStart"/>
      <w:r w:rsidR="00341CCE" w:rsidRPr="00823A0B">
        <w:rPr>
          <w:rFonts w:ascii="Times New Roman" w:hAnsi="Times New Roman"/>
          <w:sz w:val="28"/>
          <w:szCs w:val="28"/>
        </w:rPr>
        <w:t xml:space="preserve">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sidR="00341CCE">
        <w:rPr>
          <w:rFonts w:ascii="Times New Roman" w:hAnsi="Times New Roman"/>
          <w:sz w:val="28"/>
          <w:szCs w:val="28"/>
        </w:rPr>
        <w:t xml:space="preserve">документах </w:t>
      </w:r>
      <w:r w:rsidR="00341CCE" w:rsidRPr="00823A0B">
        <w:rPr>
          <w:rFonts w:ascii="Times New Roman" w:hAnsi="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sidR="00341CCE">
        <w:rPr>
          <w:rFonts w:ascii="Times New Roman" w:hAnsi="Times New Roman"/>
          <w:sz w:val="28"/>
          <w:szCs w:val="28"/>
        </w:rPr>
        <w:t>жей подозреваемые и обвиняемые)</w:t>
      </w:r>
      <w:r w:rsidR="00341CCE" w:rsidRPr="00823A0B">
        <w:rPr>
          <w:rFonts w:ascii="Times New Roman" w:hAnsi="Times New Roman"/>
          <w:sz w:val="28"/>
          <w:szCs w:val="28"/>
        </w:rPr>
        <w:t>.</w:t>
      </w:r>
      <w:proofErr w:type="gramEnd"/>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8</w:t>
      </w:r>
      <w:r w:rsidR="00341CCE" w:rsidRPr="00823A0B">
        <w:rPr>
          <w:rFonts w:ascii="Times New Roman" w:hAnsi="Times New Roman"/>
          <w:sz w:val="28"/>
          <w:szCs w:val="28"/>
        </w:rPr>
        <w:t xml:space="preserve">. </w:t>
      </w:r>
      <w:proofErr w:type="gramStart"/>
      <w:r w:rsidR="00341CCE" w:rsidRPr="00823A0B">
        <w:rPr>
          <w:rFonts w:ascii="Times New Roman" w:hAnsi="Times New Roman"/>
          <w:sz w:val="28"/>
          <w:szCs w:val="28"/>
        </w:rPr>
        <w:t xml:space="preserve">Заявление, указанное в подпункте 1 пункта </w:t>
      </w:r>
      <w:r>
        <w:rPr>
          <w:rFonts w:ascii="Times New Roman" w:hAnsi="Times New Roman"/>
          <w:sz w:val="28"/>
          <w:szCs w:val="28"/>
        </w:rPr>
        <w:t>4</w:t>
      </w:r>
      <w:r w:rsidR="00341CCE" w:rsidRPr="00823A0B">
        <w:rPr>
          <w:rFonts w:ascii="Times New Roman" w:hAnsi="Times New Roman"/>
          <w:sz w:val="28"/>
          <w:szCs w:val="28"/>
        </w:rPr>
        <w:t xml:space="preserve"> </w:t>
      </w:r>
      <w:r w:rsidR="00341CCE">
        <w:rPr>
          <w:rFonts w:ascii="Times New Roman" w:hAnsi="Times New Roman"/>
          <w:sz w:val="28"/>
          <w:szCs w:val="28"/>
        </w:rPr>
        <w:t>настоящих Условий</w:t>
      </w:r>
      <w:r w:rsidR="00341CCE" w:rsidRPr="00823A0B">
        <w:rPr>
          <w:rFonts w:ascii="Times New Roman" w:hAnsi="Times New Roman"/>
          <w:sz w:val="28"/>
          <w:szCs w:val="28"/>
        </w:rPr>
        <w:t xml:space="preserve">,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w:t>
      </w:r>
      <w:r>
        <w:rPr>
          <w:rFonts w:ascii="Times New Roman" w:hAnsi="Times New Roman"/>
          <w:sz w:val="28"/>
          <w:szCs w:val="28"/>
        </w:rPr>
        <w:t>7</w:t>
      </w:r>
      <w:r w:rsidR="00341CCE" w:rsidRPr="00823A0B">
        <w:rPr>
          <w:rFonts w:ascii="Times New Roman" w:hAnsi="Times New Roman"/>
          <w:sz w:val="28"/>
          <w:szCs w:val="28"/>
        </w:rPr>
        <w:t xml:space="preserve"> </w:t>
      </w:r>
      <w:r w:rsidR="00341CCE">
        <w:rPr>
          <w:rFonts w:ascii="Times New Roman" w:hAnsi="Times New Roman"/>
          <w:sz w:val="28"/>
          <w:szCs w:val="28"/>
        </w:rPr>
        <w:t>настоящих Условий</w:t>
      </w:r>
      <w:r w:rsidR="00341CCE" w:rsidRPr="00823A0B">
        <w:rPr>
          <w:rFonts w:ascii="Times New Roman" w:hAnsi="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00341CCE" w:rsidRPr="00823A0B">
        <w:rPr>
          <w:rFonts w:ascii="Times New Roman" w:hAnsi="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9</w:t>
      </w:r>
      <w:r w:rsidR="00341CCE" w:rsidRPr="00823A0B">
        <w:rPr>
          <w:rFonts w:ascii="Times New Roman" w:hAnsi="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w:t>
      </w:r>
      <w:r w:rsidR="00341CCE">
        <w:rPr>
          <w:rFonts w:ascii="Times New Roman" w:hAnsi="Times New Roman"/>
          <w:sz w:val="28"/>
          <w:szCs w:val="28"/>
        </w:rPr>
        <w:t>и</w:t>
      </w:r>
      <w:r w:rsidR="00341CCE" w:rsidRPr="00823A0B">
        <w:rPr>
          <w:rFonts w:ascii="Times New Roman" w:hAnsi="Times New Roman"/>
          <w:sz w:val="28"/>
          <w:szCs w:val="28"/>
        </w:rPr>
        <w:t xml:space="preserve"> </w:t>
      </w:r>
      <w:r w:rsidR="00341CCE">
        <w:rPr>
          <w:rFonts w:ascii="Times New Roman" w:hAnsi="Times New Roman"/>
          <w:sz w:val="28"/>
          <w:szCs w:val="28"/>
        </w:rPr>
        <w:t>Условиями</w:t>
      </w:r>
      <w:r w:rsidR="00341CCE" w:rsidRPr="00823A0B">
        <w:rPr>
          <w:rFonts w:ascii="Times New Roman" w:hAnsi="Times New Roman"/>
          <w:sz w:val="28"/>
          <w:szCs w:val="28"/>
        </w:rPr>
        <w:t>, незамедлительно после их представления с указанием даты и времени их приема</w:t>
      </w:r>
      <w:r w:rsidR="00341CCE">
        <w:rPr>
          <w:rFonts w:ascii="Times New Roman" w:hAnsi="Times New Roman"/>
          <w:sz w:val="28"/>
          <w:szCs w:val="28"/>
        </w:rPr>
        <w:t xml:space="preserve"> по форме согласно </w:t>
      </w:r>
      <w:r w:rsidR="00341CCE" w:rsidRPr="00575D6F">
        <w:rPr>
          <w:rFonts w:ascii="Times New Roman" w:hAnsi="Times New Roman"/>
          <w:sz w:val="28"/>
          <w:szCs w:val="28"/>
        </w:rPr>
        <w:t xml:space="preserve">приложению </w:t>
      </w:r>
      <w:r w:rsidR="0009099F">
        <w:rPr>
          <w:rFonts w:ascii="Times New Roman" w:hAnsi="Times New Roman"/>
          <w:sz w:val="28"/>
          <w:szCs w:val="28"/>
        </w:rPr>
        <w:t>4</w:t>
      </w:r>
      <w:r w:rsidR="00341CCE" w:rsidRPr="00575D6F">
        <w:rPr>
          <w:rFonts w:ascii="Times New Roman" w:hAnsi="Times New Roman"/>
          <w:sz w:val="28"/>
          <w:szCs w:val="28"/>
        </w:rPr>
        <w:t xml:space="preserve"> к</w:t>
      </w:r>
      <w:r w:rsidR="00341CCE" w:rsidRPr="004B6CEA">
        <w:rPr>
          <w:rFonts w:ascii="Times New Roman" w:hAnsi="Times New Roman"/>
          <w:sz w:val="28"/>
          <w:szCs w:val="28"/>
        </w:rPr>
        <w:t xml:space="preserve"> настоящ</w:t>
      </w:r>
      <w:r w:rsidR="00341CCE">
        <w:rPr>
          <w:rFonts w:ascii="Times New Roman" w:hAnsi="Times New Roman"/>
          <w:sz w:val="28"/>
          <w:szCs w:val="28"/>
        </w:rPr>
        <w:t>им</w:t>
      </w:r>
      <w:r w:rsidR="00341CCE" w:rsidRPr="004B6CEA">
        <w:rPr>
          <w:rFonts w:ascii="Times New Roman" w:hAnsi="Times New Roman"/>
          <w:sz w:val="28"/>
          <w:szCs w:val="28"/>
        </w:rPr>
        <w:t xml:space="preserve"> </w:t>
      </w:r>
      <w:r w:rsidR="00341CCE">
        <w:rPr>
          <w:rFonts w:ascii="Times New Roman" w:hAnsi="Times New Roman"/>
          <w:sz w:val="28"/>
          <w:szCs w:val="28"/>
        </w:rPr>
        <w:t>Условиям</w:t>
      </w:r>
      <w:r w:rsidR="00341CCE" w:rsidRPr="004B6CEA">
        <w:rPr>
          <w:rFonts w:ascii="Times New Roman" w:hAnsi="Times New Roman"/>
          <w:sz w:val="28"/>
          <w:szCs w:val="28"/>
        </w:rPr>
        <w:t>.</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10</w:t>
      </w:r>
      <w:r w:rsidR="00341CCE" w:rsidRPr="00823A0B">
        <w:rPr>
          <w:rFonts w:ascii="Times New Roman" w:hAnsi="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341CCE" w:rsidRPr="00823A0B" w:rsidRDefault="00897BD6" w:rsidP="00341CCE">
      <w:pPr>
        <w:pStyle w:val="a3"/>
        <w:ind w:firstLine="708"/>
        <w:jc w:val="both"/>
        <w:rPr>
          <w:rFonts w:ascii="Times New Roman" w:hAnsi="Times New Roman"/>
          <w:sz w:val="28"/>
          <w:szCs w:val="28"/>
        </w:rPr>
      </w:pPr>
      <w:r>
        <w:rPr>
          <w:rFonts w:ascii="Times New Roman" w:hAnsi="Times New Roman"/>
          <w:sz w:val="28"/>
          <w:szCs w:val="28"/>
        </w:rPr>
        <w:t>11</w:t>
      </w:r>
      <w:r w:rsidR="00341CCE" w:rsidRPr="00823A0B">
        <w:rPr>
          <w:rFonts w:ascii="Times New Roman" w:hAnsi="Times New Roman"/>
          <w:sz w:val="28"/>
          <w:szCs w:val="28"/>
        </w:rPr>
        <w:t xml:space="preserve">. Прием документов для участия в конкурсе, указанных в пункте </w:t>
      </w:r>
      <w:r w:rsidR="00341CCE" w:rsidRPr="00823A0B">
        <w:rPr>
          <w:rFonts w:ascii="Times New Roman" w:hAnsi="Times New Roman"/>
          <w:sz w:val="28"/>
          <w:szCs w:val="28"/>
        </w:rPr>
        <w:br/>
      </w:r>
      <w:r>
        <w:rPr>
          <w:rFonts w:ascii="Times New Roman" w:hAnsi="Times New Roman"/>
          <w:sz w:val="28"/>
          <w:szCs w:val="28"/>
        </w:rPr>
        <w:t>4</w:t>
      </w:r>
      <w:r w:rsidR="00341CCE" w:rsidRPr="00823A0B">
        <w:rPr>
          <w:rFonts w:ascii="Times New Roman" w:hAnsi="Times New Roman"/>
          <w:sz w:val="28"/>
          <w:szCs w:val="28"/>
        </w:rPr>
        <w:t xml:space="preserve"> </w:t>
      </w:r>
      <w:r w:rsidR="00341CCE">
        <w:rPr>
          <w:rFonts w:ascii="Times New Roman" w:hAnsi="Times New Roman"/>
          <w:sz w:val="28"/>
          <w:szCs w:val="28"/>
        </w:rPr>
        <w:t>настоящих Условий</w:t>
      </w:r>
      <w:r w:rsidR="00341CCE" w:rsidRPr="00823A0B">
        <w:rPr>
          <w:rFonts w:ascii="Times New Roman" w:hAnsi="Times New Roman"/>
          <w:sz w:val="28"/>
          <w:szCs w:val="28"/>
        </w:rPr>
        <w:t>, осуществляется в сроки, установленные решением Собрания депутатов об объявлении конкурса.</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897BD6">
        <w:rPr>
          <w:rFonts w:ascii="Times New Roman" w:hAnsi="Times New Roman"/>
          <w:sz w:val="28"/>
          <w:szCs w:val="28"/>
        </w:rPr>
        <w:t>2</w:t>
      </w:r>
      <w:r w:rsidRPr="00823A0B">
        <w:rPr>
          <w:rFonts w:ascii="Times New Roman" w:hAnsi="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sz w:val="28"/>
          <w:szCs w:val="28"/>
        </w:rPr>
        <w:t>подлежат</w:t>
      </w:r>
      <w:r w:rsidRPr="00823A0B">
        <w:rPr>
          <w:rFonts w:ascii="Times New Roman" w:hAnsi="Times New Roman"/>
          <w:sz w:val="28"/>
          <w:szCs w:val="28"/>
        </w:rPr>
        <w:t xml:space="preserve"> проверке в установленном законодательством Российской Федерации порядке.</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897BD6">
        <w:rPr>
          <w:rFonts w:ascii="Times New Roman" w:hAnsi="Times New Roman"/>
          <w:sz w:val="28"/>
          <w:szCs w:val="28"/>
        </w:rPr>
        <w:t>3</w:t>
      </w:r>
      <w:r w:rsidRPr="00823A0B">
        <w:rPr>
          <w:rFonts w:ascii="Times New Roman" w:hAnsi="Times New Roman"/>
          <w:sz w:val="28"/>
          <w:szCs w:val="28"/>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897BD6">
        <w:rPr>
          <w:rFonts w:ascii="Times New Roman" w:hAnsi="Times New Roman"/>
          <w:sz w:val="28"/>
          <w:szCs w:val="28"/>
        </w:rPr>
        <w:t>4</w:t>
      </w:r>
      <w:r w:rsidRPr="00823A0B">
        <w:rPr>
          <w:rFonts w:ascii="Times New Roman" w:hAnsi="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897BD6">
        <w:rPr>
          <w:rFonts w:ascii="Times New Roman" w:hAnsi="Times New Roman"/>
          <w:sz w:val="28"/>
          <w:szCs w:val="28"/>
        </w:rPr>
        <w:t>5</w:t>
      </w:r>
      <w:r w:rsidRPr="00823A0B">
        <w:rPr>
          <w:rFonts w:ascii="Times New Roman" w:hAnsi="Times New Roman"/>
          <w:sz w:val="28"/>
          <w:szCs w:val="28"/>
        </w:rPr>
        <w:t>. Гражданин не допускается к участию в конкурсе при наличии следующих обстоятельств:</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1) отсутствие у кандидата пассивного избирательного права;</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lastRenderedPageBreak/>
        <w:t xml:space="preserve">2) несоблюдение кандидатом требований, установленных пунктом </w:t>
      </w:r>
      <w:r w:rsidR="00897BD6">
        <w:rPr>
          <w:rFonts w:ascii="Times New Roman" w:hAnsi="Times New Roman"/>
          <w:sz w:val="28"/>
          <w:szCs w:val="28"/>
        </w:rPr>
        <w:t>6</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3) непредставление в конкурсную комиссию перечня документов, предусмотренных </w:t>
      </w:r>
      <w:r>
        <w:rPr>
          <w:rFonts w:ascii="Times New Roman" w:hAnsi="Times New Roman"/>
          <w:sz w:val="28"/>
          <w:szCs w:val="28"/>
        </w:rPr>
        <w:t>настоящи</w:t>
      </w:r>
      <w:r w:rsidR="00484770">
        <w:rPr>
          <w:rFonts w:ascii="Times New Roman" w:hAnsi="Times New Roman"/>
          <w:sz w:val="28"/>
          <w:szCs w:val="28"/>
        </w:rPr>
        <w:t>ми</w:t>
      </w:r>
      <w:r>
        <w:rPr>
          <w:rFonts w:ascii="Times New Roman" w:hAnsi="Times New Roman"/>
          <w:sz w:val="28"/>
          <w:szCs w:val="28"/>
        </w:rPr>
        <w:t xml:space="preserve"> Услови</w:t>
      </w:r>
      <w:r w:rsidR="00484770">
        <w:rPr>
          <w:rFonts w:ascii="Times New Roman" w:hAnsi="Times New Roman"/>
          <w:sz w:val="28"/>
          <w:szCs w:val="28"/>
        </w:rPr>
        <w:t>ями</w:t>
      </w:r>
      <w:r w:rsidRPr="00823A0B">
        <w:rPr>
          <w:rFonts w:ascii="Times New Roman" w:hAnsi="Times New Roman"/>
          <w:sz w:val="28"/>
          <w:szCs w:val="28"/>
        </w:rPr>
        <w:t>;</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 xml:space="preserve">4) наличие среди документов, представленных в конкурсную комиссию, документов, оформленных с нарушением требований </w:t>
      </w:r>
      <w:r>
        <w:rPr>
          <w:rFonts w:ascii="Times New Roman" w:hAnsi="Times New Roman"/>
          <w:sz w:val="28"/>
          <w:szCs w:val="28"/>
        </w:rPr>
        <w:t>настоящих Условий</w:t>
      </w:r>
      <w:r w:rsidRPr="00823A0B">
        <w:rPr>
          <w:rFonts w:ascii="Times New Roman" w:hAnsi="Times New Roman"/>
          <w:sz w:val="28"/>
          <w:szCs w:val="28"/>
        </w:rPr>
        <w:t>;</w:t>
      </w:r>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5</w:t>
      </w:r>
      <w:r w:rsidR="00341CCE" w:rsidRPr="00823A0B">
        <w:rPr>
          <w:rFonts w:ascii="Times New Roman" w:hAnsi="Times New Roman"/>
          <w:sz w:val="28"/>
          <w:szCs w:val="28"/>
        </w:rPr>
        <w:t xml:space="preserve">) сокрытие кандидатом сведений о судимости, которые должны быть представлены в соответствии с </w:t>
      </w:r>
      <w:r w:rsidR="00341CCE">
        <w:rPr>
          <w:rFonts w:ascii="Times New Roman" w:hAnsi="Times New Roman"/>
          <w:sz w:val="28"/>
          <w:szCs w:val="28"/>
        </w:rPr>
        <w:t>настоящими Условиями</w:t>
      </w:r>
      <w:r w:rsidR="00341CCE" w:rsidRPr="00823A0B">
        <w:rPr>
          <w:rFonts w:ascii="Times New Roman" w:hAnsi="Times New Roman"/>
          <w:sz w:val="28"/>
          <w:szCs w:val="28"/>
        </w:rPr>
        <w:t>.</w:t>
      </w:r>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6</w:t>
      </w:r>
      <w:r w:rsidR="00341CCE" w:rsidRPr="00823A0B">
        <w:rPr>
          <w:rFonts w:ascii="Times New Roman" w:hAnsi="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341CCE" w:rsidRPr="00823A0B" w:rsidRDefault="00484770" w:rsidP="00341CCE">
      <w:pPr>
        <w:pStyle w:val="a3"/>
        <w:ind w:firstLine="709"/>
        <w:jc w:val="both"/>
        <w:rPr>
          <w:rFonts w:ascii="Times New Roman" w:hAnsi="Times New Roman"/>
          <w:sz w:val="28"/>
          <w:szCs w:val="28"/>
        </w:rPr>
      </w:pPr>
      <w:proofErr w:type="gramStart"/>
      <w:r>
        <w:rPr>
          <w:rFonts w:ascii="Times New Roman" w:hAnsi="Times New Roman"/>
          <w:sz w:val="28"/>
          <w:szCs w:val="28"/>
        </w:rPr>
        <w:t>7</w:t>
      </w:r>
      <w:r w:rsidR="00341CCE" w:rsidRPr="00823A0B">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341CCE" w:rsidRPr="00823A0B">
        <w:rPr>
          <w:rFonts w:ascii="Times New Roman" w:hAnsi="Times New Roman"/>
          <w:sz w:val="28"/>
          <w:szCs w:val="28"/>
        </w:rPr>
        <w:t xml:space="preserve"> </w:t>
      </w:r>
      <w:proofErr w:type="gramStart"/>
      <w:r w:rsidR="00341CCE" w:rsidRPr="00823A0B">
        <w:rPr>
          <w:rFonts w:ascii="Times New Roman" w:hAnsi="Times New Roman"/>
          <w:sz w:val="28"/>
          <w:szCs w:val="28"/>
        </w:rPr>
        <w:t>соответствии</w:t>
      </w:r>
      <w:proofErr w:type="gramEnd"/>
      <w:r w:rsidR="00341CCE" w:rsidRPr="00823A0B">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8</w:t>
      </w:r>
      <w:r w:rsidR="00341CCE" w:rsidRPr="00823A0B">
        <w:rPr>
          <w:rFonts w:ascii="Times New Roman" w:hAnsi="Times New Roman"/>
          <w:sz w:val="28"/>
          <w:szCs w:val="28"/>
        </w:rPr>
        <w:t xml:space="preserve">) наличия гражданства иностранного государства (иностранных государств), за исключением случаев, когда </w:t>
      </w:r>
      <w:r w:rsidR="00341CCE">
        <w:rPr>
          <w:rFonts w:ascii="Times New Roman" w:hAnsi="Times New Roman"/>
          <w:sz w:val="28"/>
          <w:szCs w:val="28"/>
        </w:rPr>
        <w:t xml:space="preserve">кандидат на должность </w:t>
      </w:r>
      <w:r w:rsidR="00341CCE" w:rsidRPr="00823A0B">
        <w:rPr>
          <w:rFonts w:ascii="Times New Roman" w:hAnsi="Times New Roman"/>
          <w:sz w:val="28"/>
          <w:szCs w:val="28"/>
        </w:rPr>
        <w:t>глав</w:t>
      </w:r>
      <w:r w:rsidR="00341CCE">
        <w:rPr>
          <w:rFonts w:ascii="Times New Roman" w:hAnsi="Times New Roman"/>
          <w:sz w:val="28"/>
          <w:szCs w:val="28"/>
        </w:rPr>
        <w:t>ы</w:t>
      </w:r>
      <w:r w:rsidR="00341CCE" w:rsidRPr="00823A0B">
        <w:rPr>
          <w:rFonts w:ascii="Times New Roman" w:hAnsi="Times New Roman"/>
          <w:sz w:val="28"/>
          <w:szCs w:val="28"/>
        </w:rPr>
        <w:t xml:space="preserve"> </w:t>
      </w:r>
      <w:r w:rsidR="00341CCE">
        <w:rPr>
          <w:rFonts w:ascii="Times New Roman" w:hAnsi="Times New Roman"/>
          <w:sz w:val="28"/>
          <w:szCs w:val="28"/>
        </w:rPr>
        <w:t>муниципального района</w:t>
      </w:r>
      <w:r w:rsidR="00341CCE" w:rsidRPr="00823A0B">
        <w:rPr>
          <w:rFonts w:ascii="Times New Roman" w:hAnsi="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9</w:t>
      </w:r>
      <w:r w:rsidR="00341CCE" w:rsidRPr="00823A0B">
        <w:rPr>
          <w:rFonts w:ascii="Times New Roman" w:hAnsi="Times New Roman"/>
          <w:sz w:val="28"/>
          <w:szCs w:val="28"/>
        </w:rPr>
        <w:t xml:space="preserve">) представления подложных документов или заведомо ложных сведений; </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1</w:t>
      </w:r>
      <w:r w:rsidR="00484770">
        <w:rPr>
          <w:rFonts w:ascii="Times New Roman" w:hAnsi="Times New Roman"/>
          <w:sz w:val="28"/>
          <w:szCs w:val="28"/>
        </w:rPr>
        <w:t>0</w:t>
      </w:r>
      <w:r w:rsidRPr="00823A0B">
        <w:rPr>
          <w:rFonts w:ascii="Times New Roman" w:hAnsi="Times New Roman"/>
          <w:sz w:val="28"/>
          <w:szCs w:val="28"/>
        </w:rPr>
        <w:t xml:space="preserve">) непредставления или представления заведомо недостоверных или неполных сведений, предусмотренных подпунктами 3-5 пункта </w:t>
      </w:r>
      <w:r w:rsidR="00484770">
        <w:rPr>
          <w:rFonts w:ascii="Times New Roman" w:hAnsi="Times New Roman"/>
          <w:sz w:val="28"/>
          <w:szCs w:val="28"/>
        </w:rPr>
        <w:t>4</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484770">
        <w:rPr>
          <w:rFonts w:ascii="Times New Roman" w:hAnsi="Times New Roman"/>
          <w:sz w:val="28"/>
          <w:szCs w:val="28"/>
        </w:rPr>
        <w:t>6</w:t>
      </w:r>
      <w:r w:rsidRPr="00823A0B">
        <w:rPr>
          <w:rFonts w:ascii="Times New Roman" w:hAnsi="Times New Roman"/>
          <w:sz w:val="28"/>
          <w:szCs w:val="28"/>
        </w:rPr>
        <w:t>. К участию в конкурсе не допускаются также граждане:</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lastRenderedPageBreak/>
        <w:t xml:space="preserve">4) осужденные за совершение преступлений </w:t>
      </w:r>
      <w:r>
        <w:rPr>
          <w:rFonts w:ascii="Times New Roman" w:hAnsi="Times New Roman"/>
          <w:sz w:val="28"/>
          <w:szCs w:val="28"/>
        </w:rPr>
        <w:t xml:space="preserve">террористической и </w:t>
      </w:r>
      <w:r w:rsidRPr="00AE34DC">
        <w:rPr>
          <w:rFonts w:ascii="Times New Roman" w:hAnsi="Times New Roman"/>
          <w:sz w:val="28"/>
          <w:szCs w:val="28"/>
        </w:rPr>
        <w:t xml:space="preserve"> </w:t>
      </w:r>
      <w:r w:rsidRPr="00823A0B">
        <w:rPr>
          <w:rFonts w:ascii="Times New Roman" w:hAnsi="Times New Roman"/>
          <w:sz w:val="28"/>
          <w:szCs w:val="28"/>
        </w:rPr>
        <w:t>экстремистской</w:t>
      </w:r>
      <w:r>
        <w:rPr>
          <w:rFonts w:ascii="Times New Roman" w:hAnsi="Times New Roman"/>
          <w:sz w:val="28"/>
          <w:szCs w:val="28"/>
        </w:rPr>
        <w:t xml:space="preserve"> </w:t>
      </w:r>
      <w:r w:rsidRPr="00823A0B">
        <w:rPr>
          <w:rFonts w:ascii="Times New Roman" w:hAnsi="Times New Roman"/>
          <w:sz w:val="28"/>
          <w:szCs w:val="28"/>
        </w:rPr>
        <w:t>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341CCE" w:rsidRPr="00823A0B" w:rsidRDefault="00341CCE" w:rsidP="00341CCE">
      <w:pPr>
        <w:pStyle w:val="a3"/>
        <w:ind w:firstLine="708"/>
        <w:jc w:val="both"/>
        <w:rPr>
          <w:rFonts w:ascii="Times New Roman" w:hAnsi="Times New Roman"/>
          <w:sz w:val="28"/>
          <w:szCs w:val="28"/>
        </w:rPr>
      </w:pPr>
      <w:proofErr w:type="gramStart"/>
      <w:r w:rsidRPr="00823A0B">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341CCE" w:rsidRPr="00823A0B" w:rsidRDefault="00341CCE" w:rsidP="00341CCE">
      <w:pPr>
        <w:pStyle w:val="a3"/>
        <w:ind w:firstLine="708"/>
        <w:jc w:val="both"/>
        <w:rPr>
          <w:rFonts w:ascii="Times New Roman" w:hAnsi="Times New Roman"/>
          <w:sz w:val="28"/>
          <w:szCs w:val="28"/>
        </w:rPr>
      </w:pPr>
      <w:r w:rsidRPr="00823A0B">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484770">
        <w:rPr>
          <w:rFonts w:ascii="Times New Roman" w:hAnsi="Times New Roman"/>
          <w:sz w:val="28"/>
          <w:szCs w:val="28"/>
        </w:rPr>
        <w:t>7</w:t>
      </w:r>
      <w:r w:rsidRPr="00823A0B">
        <w:rPr>
          <w:rFonts w:ascii="Times New Roman" w:hAnsi="Times New Roman"/>
          <w:sz w:val="28"/>
          <w:szCs w:val="28"/>
        </w:rPr>
        <w:t>. Г</w:t>
      </w:r>
      <w:r>
        <w:rPr>
          <w:rFonts w:ascii="Times New Roman" w:hAnsi="Times New Roman"/>
          <w:sz w:val="28"/>
          <w:szCs w:val="28"/>
        </w:rPr>
        <w:t xml:space="preserve">ражданин Российской Федерации, </w:t>
      </w:r>
      <w:r w:rsidRPr="00823A0B">
        <w:rPr>
          <w:rFonts w:ascii="Times New Roman" w:hAnsi="Times New Roman"/>
          <w:sz w:val="28"/>
          <w:szCs w:val="28"/>
        </w:rPr>
        <w:t xml:space="preserve">отрешенный от должности главы </w:t>
      </w:r>
      <w:r>
        <w:rPr>
          <w:rFonts w:ascii="Times New Roman" w:hAnsi="Times New Roman"/>
          <w:sz w:val="28"/>
          <w:szCs w:val="28"/>
        </w:rPr>
        <w:t>муниципального района</w:t>
      </w:r>
      <w:r w:rsidRPr="00823A0B">
        <w:rPr>
          <w:rFonts w:ascii="Times New Roman" w:hAnsi="Times New Roman"/>
          <w:sz w:val="28"/>
          <w:szCs w:val="28"/>
        </w:rPr>
        <w:t xml:space="preserve"> Главой Республики Дагестан, не допускается к участию в конкурсе, назначенном в связи с указанными обстоятельствами.</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484770">
        <w:rPr>
          <w:rFonts w:ascii="Times New Roman" w:hAnsi="Times New Roman"/>
          <w:sz w:val="28"/>
          <w:szCs w:val="28"/>
        </w:rPr>
        <w:t>8</w:t>
      </w:r>
      <w:r w:rsidRPr="00823A0B">
        <w:rPr>
          <w:rFonts w:ascii="Times New Roman" w:hAnsi="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Pr>
          <w:rFonts w:ascii="Times New Roman" w:hAnsi="Times New Roman"/>
          <w:sz w:val="28"/>
          <w:szCs w:val="28"/>
        </w:rPr>
        <w:t>ами</w:t>
      </w:r>
      <w:r w:rsidRPr="00823A0B">
        <w:rPr>
          <w:rFonts w:ascii="Times New Roman" w:hAnsi="Times New Roman"/>
          <w:sz w:val="28"/>
          <w:szCs w:val="28"/>
        </w:rPr>
        <w:t xml:space="preserve"> 2 и 3 пункта </w:t>
      </w:r>
      <w:r>
        <w:rPr>
          <w:rFonts w:ascii="Times New Roman" w:hAnsi="Times New Roman"/>
          <w:sz w:val="28"/>
          <w:szCs w:val="28"/>
        </w:rPr>
        <w:t>1</w:t>
      </w:r>
      <w:r w:rsidR="00484770">
        <w:rPr>
          <w:rFonts w:ascii="Times New Roman" w:hAnsi="Times New Roman"/>
          <w:sz w:val="28"/>
          <w:szCs w:val="28"/>
        </w:rPr>
        <w:t>6</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прекращается со дня вступления в силу этого уголовного закона.</w:t>
      </w:r>
    </w:p>
    <w:p w:rsidR="00341CCE" w:rsidRPr="00823A0B" w:rsidRDefault="00341CCE" w:rsidP="00341CCE">
      <w:pPr>
        <w:pStyle w:val="a3"/>
        <w:ind w:firstLine="708"/>
        <w:jc w:val="both"/>
        <w:rPr>
          <w:rFonts w:ascii="Times New Roman" w:hAnsi="Times New Roman"/>
          <w:sz w:val="28"/>
          <w:szCs w:val="28"/>
        </w:rPr>
      </w:pPr>
      <w:r>
        <w:rPr>
          <w:rFonts w:ascii="Times New Roman" w:hAnsi="Times New Roman"/>
          <w:sz w:val="28"/>
          <w:szCs w:val="28"/>
        </w:rPr>
        <w:t>1</w:t>
      </w:r>
      <w:r w:rsidR="00484770">
        <w:rPr>
          <w:rFonts w:ascii="Times New Roman" w:hAnsi="Times New Roman"/>
          <w:sz w:val="28"/>
          <w:szCs w:val="28"/>
        </w:rPr>
        <w:t>9</w:t>
      </w:r>
      <w:r w:rsidRPr="00823A0B">
        <w:rPr>
          <w:rFonts w:ascii="Times New Roman" w:hAnsi="Times New Roman"/>
          <w:sz w:val="28"/>
          <w:szCs w:val="28"/>
        </w:rPr>
        <w:t xml:space="preserve">. </w:t>
      </w:r>
      <w:proofErr w:type="gramStart"/>
      <w:r w:rsidRPr="00823A0B">
        <w:rPr>
          <w:rFonts w:ascii="Times New Roman" w:hAnsi="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sz w:val="28"/>
          <w:szCs w:val="28"/>
        </w:rPr>
        <w:t>1</w:t>
      </w:r>
      <w:r w:rsidR="00484770">
        <w:rPr>
          <w:rFonts w:ascii="Times New Roman" w:hAnsi="Times New Roman"/>
          <w:sz w:val="28"/>
          <w:szCs w:val="28"/>
        </w:rPr>
        <w:t>6</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действуют до истечения десяти лет со дня снятия или погашения судимости.</w:t>
      </w:r>
      <w:proofErr w:type="gramEnd"/>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20</w:t>
      </w:r>
      <w:r w:rsidR="00341CCE" w:rsidRPr="00823A0B">
        <w:rPr>
          <w:rFonts w:ascii="Times New Roman" w:hAnsi="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341CCE" w:rsidRPr="00823A0B" w:rsidRDefault="00484770" w:rsidP="00341CCE">
      <w:pPr>
        <w:pStyle w:val="a3"/>
        <w:ind w:firstLine="708"/>
        <w:jc w:val="both"/>
        <w:rPr>
          <w:rFonts w:ascii="Times New Roman" w:hAnsi="Times New Roman"/>
          <w:sz w:val="28"/>
          <w:szCs w:val="28"/>
        </w:rPr>
      </w:pPr>
      <w:r>
        <w:rPr>
          <w:rFonts w:ascii="Times New Roman" w:hAnsi="Times New Roman"/>
          <w:sz w:val="28"/>
          <w:szCs w:val="28"/>
        </w:rPr>
        <w:t>21</w:t>
      </w:r>
      <w:r w:rsidR="00341CCE" w:rsidRPr="00823A0B">
        <w:rPr>
          <w:rFonts w:ascii="Times New Roman" w:hAnsi="Times New Roman"/>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w:t>
      </w:r>
      <w:r w:rsidR="00341CCE">
        <w:rPr>
          <w:rFonts w:ascii="Times New Roman" w:hAnsi="Times New Roman"/>
          <w:sz w:val="28"/>
          <w:szCs w:val="28"/>
        </w:rPr>
        <w:t>основания</w:t>
      </w:r>
      <w:r w:rsidR="00341CCE" w:rsidRPr="00823A0B">
        <w:rPr>
          <w:rFonts w:ascii="Times New Roman" w:hAnsi="Times New Roman"/>
          <w:sz w:val="28"/>
          <w:szCs w:val="28"/>
        </w:rPr>
        <w:t xml:space="preserve"> отказа в допуске к участию в конкурсе, в срок не позднее 5 рабочих дней со дня принятия решения.</w:t>
      </w:r>
    </w:p>
    <w:p w:rsidR="00484770" w:rsidRDefault="00341CCE" w:rsidP="00341CCE">
      <w:pPr>
        <w:pStyle w:val="a3"/>
        <w:ind w:firstLine="708"/>
        <w:jc w:val="both"/>
        <w:rPr>
          <w:rFonts w:ascii="Times New Roman" w:hAnsi="Times New Roman"/>
          <w:sz w:val="28"/>
          <w:szCs w:val="28"/>
        </w:rPr>
      </w:pPr>
      <w:r>
        <w:rPr>
          <w:rFonts w:ascii="Times New Roman" w:hAnsi="Times New Roman"/>
          <w:sz w:val="28"/>
          <w:szCs w:val="28"/>
        </w:rPr>
        <w:t>2</w:t>
      </w:r>
      <w:r w:rsidR="00484770">
        <w:rPr>
          <w:rFonts w:ascii="Times New Roman" w:hAnsi="Times New Roman"/>
          <w:sz w:val="28"/>
          <w:szCs w:val="28"/>
        </w:rPr>
        <w:t>2</w:t>
      </w:r>
      <w:r w:rsidRPr="00823A0B">
        <w:rPr>
          <w:rFonts w:ascii="Times New Roman" w:hAnsi="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341CCE" w:rsidRPr="00484770" w:rsidRDefault="00484770" w:rsidP="00484770">
      <w:pPr>
        <w:tabs>
          <w:tab w:val="left" w:pos="2685"/>
        </w:tabs>
        <w:jc w:val="center"/>
        <w:rPr>
          <w:lang w:eastAsia="en-US"/>
        </w:rPr>
      </w:pPr>
      <w:r>
        <w:rPr>
          <w:lang w:eastAsia="en-US"/>
        </w:rPr>
        <w:t>_____________________________</w:t>
      </w:r>
    </w:p>
    <w:sectPr w:rsidR="00341CCE" w:rsidRPr="00484770" w:rsidSect="003E508C">
      <w:headerReference w:type="default" r:id="rId8"/>
      <w:pgSz w:w="11906" w:h="16838"/>
      <w:pgMar w:top="1134" w:right="850" w:bottom="1134"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9A" w:rsidRDefault="00F7389A" w:rsidP="003E508C">
      <w:r>
        <w:separator/>
      </w:r>
    </w:p>
  </w:endnote>
  <w:endnote w:type="continuationSeparator" w:id="0">
    <w:p w:rsidR="00F7389A" w:rsidRDefault="00F7389A" w:rsidP="003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9A" w:rsidRDefault="00F7389A" w:rsidP="003E508C">
      <w:r>
        <w:separator/>
      </w:r>
    </w:p>
  </w:footnote>
  <w:footnote w:type="continuationSeparator" w:id="0">
    <w:p w:rsidR="00F7389A" w:rsidRDefault="00F7389A" w:rsidP="003E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5182"/>
      <w:docPartObj>
        <w:docPartGallery w:val="Page Numbers (Top of Page)"/>
        <w:docPartUnique/>
      </w:docPartObj>
    </w:sdtPr>
    <w:sdtContent>
      <w:p w:rsidR="003E508C" w:rsidRDefault="003E508C">
        <w:pPr>
          <w:pStyle w:val="a4"/>
          <w:jc w:val="right"/>
        </w:pPr>
        <w:r w:rsidRPr="003E508C">
          <w:rPr>
            <w:sz w:val="24"/>
          </w:rPr>
          <w:fldChar w:fldCharType="begin"/>
        </w:r>
        <w:r w:rsidRPr="003E508C">
          <w:rPr>
            <w:sz w:val="24"/>
          </w:rPr>
          <w:instrText>PAGE   \* MERGEFORMAT</w:instrText>
        </w:r>
        <w:r w:rsidRPr="003E508C">
          <w:rPr>
            <w:sz w:val="24"/>
          </w:rPr>
          <w:fldChar w:fldCharType="separate"/>
        </w:r>
        <w:r>
          <w:rPr>
            <w:noProof/>
            <w:sz w:val="24"/>
          </w:rPr>
          <w:t>2</w:t>
        </w:r>
        <w:r w:rsidRPr="003E508C">
          <w:rPr>
            <w:sz w:val="24"/>
          </w:rPr>
          <w:fldChar w:fldCharType="end"/>
        </w:r>
      </w:p>
    </w:sdtContent>
  </w:sdt>
  <w:p w:rsidR="003E508C" w:rsidRPr="003E508C" w:rsidRDefault="003E508C" w:rsidP="003E508C">
    <w:pPr>
      <w:pStyle w:val="a4"/>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26"/>
    <w:rsid w:val="0009099F"/>
    <w:rsid w:val="00341CCE"/>
    <w:rsid w:val="003E508C"/>
    <w:rsid w:val="00484770"/>
    <w:rsid w:val="00566085"/>
    <w:rsid w:val="00615370"/>
    <w:rsid w:val="00691E04"/>
    <w:rsid w:val="00897BD6"/>
    <w:rsid w:val="00C97426"/>
    <w:rsid w:val="00CA0BFE"/>
    <w:rsid w:val="00D07DE4"/>
    <w:rsid w:val="00F022B3"/>
    <w:rsid w:val="00F7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styleId="a4">
    <w:name w:val="header"/>
    <w:basedOn w:val="a"/>
    <w:link w:val="a5"/>
    <w:uiPriority w:val="99"/>
    <w:unhideWhenUsed/>
    <w:rsid w:val="003E508C"/>
    <w:pPr>
      <w:tabs>
        <w:tab w:val="center" w:pos="4677"/>
        <w:tab w:val="right" w:pos="9355"/>
      </w:tabs>
    </w:pPr>
  </w:style>
  <w:style w:type="character" w:customStyle="1" w:styleId="a5">
    <w:name w:val="Верхний колонтитул Знак"/>
    <w:basedOn w:val="a0"/>
    <w:link w:val="a4"/>
    <w:uiPriority w:val="99"/>
    <w:rsid w:val="003E508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E508C"/>
    <w:pPr>
      <w:tabs>
        <w:tab w:val="center" w:pos="4677"/>
        <w:tab w:val="right" w:pos="9355"/>
      </w:tabs>
    </w:pPr>
  </w:style>
  <w:style w:type="character" w:customStyle="1" w:styleId="a7">
    <w:name w:val="Нижний колонтитул Знак"/>
    <w:basedOn w:val="a0"/>
    <w:link w:val="a6"/>
    <w:uiPriority w:val="99"/>
    <w:rsid w:val="003E50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styleId="a4">
    <w:name w:val="header"/>
    <w:basedOn w:val="a"/>
    <w:link w:val="a5"/>
    <w:uiPriority w:val="99"/>
    <w:unhideWhenUsed/>
    <w:rsid w:val="003E508C"/>
    <w:pPr>
      <w:tabs>
        <w:tab w:val="center" w:pos="4677"/>
        <w:tab w:val="right" w:pos="9355"/>
      </w:tabs>
    </w:pPr>
  </w:style>
  <w:style w:type="character" w:customStyle="1" w:styleId="a5">
    <w:name w:val="Верхний колонтитул Знак"/>
    <w:basedOn w:val="a0"/>
    <w:link w:val="a4"/>
    <w:uiPriority w:val="99"/>
    <w:rsid w:val="003E508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E508C"/>
    <w:pPr>
      <w:tabs>
        <w:tab w:val="center" w:pos="4677"/>
        <w:tab w:val="right" w:pos="9355"/>
      </w:tabs>
    </w:pPr>
  </w:style>
  <w:style w:type="character" w:customStyle="1" w:styleId="a7">
    <w:name w:val="Нижний колонтитул Знак"/>
    <w:basedOn w:val="a0"/>
    <w:link w:val="a6"/>
    <w:uiPriority w:val="99"/>
    <w:rsid w:val="003E50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6EB7F8D1EA769AD6888AE06AB48A9B2D9AEEF0EC620B2AE8B8B72FE7B20933727DF2EFCC33D0BA3E2C10670W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11</cp:revision>
  <cp:lastPrinted>2020-03-12T07:18:00Z</cp:lastPrinted>
  <dcterms:created xsi:type="dcterms:W3CDTF">2018-06-26T12:35:00Z</dcterms:created>
  <dcterms:modified xsi:type="dcterms:W3CDTF">2020-03-12T07:18:00Z</dcterms:modified>
</cp:coreProperties>
</file>